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24652" w14:textId="07125E2B" w:rsidR="00F9444C" w:rsidRPr="00A615D7" w:rsidRDefault="005768B7" w:rsidP="00A615D7">
      <w:pPr>
        <w:pStyle w:val="NoSpacing"/>
        <w:rPr>
          <w:rFonts w:asciiTheme="majorHAnsi" w:hAnsiTheme="majorHAnsi" w:cstheme="majorHAnsi"/>
        </w:rPr>
      </w:pPr>
      <w:r w:rsidRPr="00A615D7">
        <w:rPr>
          <w:rFonts w:asciiTheme="majorHAnsi" w:hAnsiTheme="majorHAnsi" w:cstheme="majorHAnsi"/>
        </w:rPr>
        <w:t>Akram Himed</w:t>
      </w:r>
    </w:p>
    <w:p w14:paraId="547068B7" w14:textId="4D2DA322" w:rsidR="00E614DD" w:rsidRPr="00A615D7" w:rsidRDefault="005768B7" w:rsidP="00A615D7">
      <w:pPr>
        <w:pStyle w:val="NoSpacing"/>
        <w:rPr>
          <w:rFonts w:asciiTheme="majorHAnsi" w:hAnsiTheme="majorHAnsi" w:cstheme="majorHAnsi"/>
        </w:rPr>
      </w:pPr>
      <w:r w:rsidRPr="00A615D7">
        <w:rPr>
          <w:rFonts w:asciiTheme="majorHAnsi" w:hAnsiTheme="majorHAnsi" w:cstheme="majorHAnsi"/>
        </w:rPr>
        <w:t xml:space="preserve">Mrs. O’Neill </w:t>
      </w:r>
    </w:p>
    <w:p w14:paraId="776E25C5" w14:textId="3C7EB7A7" w:rsidR="00E614DD" w:rsidRPr="00A615D7" w:rsidRDefault="005768B7" w:rsidP="00A615D7">
      <w:pPr>
        <w:pStyle w:val="NoSpacing"/>
        <w:rPr>
          <w:rFonts w:asciiTheme="majorHAnsi" w:hAnsiTheme="majorHAnsi" w:cstheme="majorHAnsi"/>
        </w:rPr>
      </w:pPr>
      <w:r w:rsidRPr="00A615D7">
        <w:rPr>
          <w:rFonts w:asciiTheme="majorHAnsi" w:hAnsiTheme="majorHAnsi" w:cstheme="majorHAnsi"/>
        </w:rPr>
        <w:t>Comp I</w:t>
      </w:r>
    </w:p>
    <w:p w14:paraId="57ABE8FB" w14:textId="6E23F613" w:rsidR="00E614DD" w:rsidRPr="00A615D7" w:rsidRDefault="005768B7" w:rsidP="00A615D7">
      <w:pPr>
        <w:pStyle w:val="NoSpacing"/>
        <w:rPr>
          <w:rFonts w:asciiTheme="majorHAnsi" w:hAnsiTheme="majorHAnsi" w:cstheme="majorHAnsi"/>
        </w:rPr>
      </w:pPr>
      <w:r w:rsidRPr="00A615D7">
        <w:rPr>
          <w:rFonts w:asciiTheme="majorHAnsi" w:hAnsiTheme="majorHAnsi" w:cstheme="majorHAnsi"/>
        </w:rPr>
        <w:t>2 March 2020</w:t>
      </w:r>
    </w:p>
    <w:p w14:paraId="62AEF226" w14:textId="77777777" w:rsidR="005768B7" w:rsidRPr="00A615D7" w:rsidRDefault="005768B7" w:rsidP="00A615D7">
      <w:pPr>
        <w:pStyle w:val="Title"/>
        <w:rPr>
          <w:rFonts w:cstheme="majorHAnsi"/>
        </w:rPr>
      </w:pPr>
      <w:r w:rsidRPr="00A615D7">
        <w:rPr>
          <w:rFonts w:cstheme="majorHAnsi"/>
        </w:rPr>
        <w:t>Summary and Response</w:t>
      </w:r>
    </w:p>
    <w:p w14:paraId="65EB38B6" w14:textId="55282E50" w:rsidR="00666CAF" w:rsidRPr="00A615D7" w:rsidRDefault="005768B7" w:rsidP="00A615D7">
      <w:pPr>
        <w:rPr>
          <w:rFonts w:asciiTheme="majorHAnsi" w:hAnsiTheme="majorHAnsi" w:cstheme="majorHAnsi"/>
          <w:color w:val="000000"/>
        </w:rPr>
      </w:pPr>
      <w:r w:rsidRPr="00A615D7">
        <w:rPr>
          <w:rFonts w:asciiTheme="majorHAnsi" w:hAnsiTheme="majorHAnsi" w:cstheme="majorHAnsi"/>
          <w:color w:val="000000" w:themeColor="text1"/>
        </w:rPr>
        <w:t xml:space="preserve">The </w:t>
      </w:r>
      <w:r w:rsidR="009B0092" w:rsidRPr="00A615D7">
        <w:rPr>
          <w:rFonts w:asciiTheme="majorHAnsi" w:hAnsiTheme="majorHAnsi" w:cstheme="majorHAnsi"/>
          <w:color w:val="000000" w:themeColor="text1"/>
        </w:rPr>
        <w:t>2018 database article</w:t>
      </w:r>
      <w:r w:rsidRPr="00A615D7">
        <w:rPr>
          <w:rFonts w:asciiTheme="majorHAnsi" w:hAnsiTheme="majorHAnsi" w:cstheme="majorHAnsi"/>
          <w:color w:val="000000" w:themeColor="text1"/>
        </w:rPr>
        <w:t xml:space="preserve"> "What Might Explain the Unhappiness Epidemic" published by </w:t>
      </w:r>
      <w:r w:rsidR="009B0092" w:rsidRPr="00A615D7">
        <w:rPr>
          <w:rFonts w:asciiTheme="majorHAnsi" w:hAnsiTheme="majorHAnsi" w:cstheme="majorHAnsi"/>
          <w:color w:val="000000" w:themeColor="text1"/>
        </w:rPr>
        <w:t xml:space="preserve">psychology professor </w:t>
      </w:r>
      <w:r w:rsidRPr="00A615D7">
        <w:rPr>
          <w:rFonts w:asciiTheme="majorHAnsi" w:hAnsiTheme="majorHAnsi" w:cstheme="majorHAnsi"/>
          <w:color w:val="000000" w:themeColor="text1"/>
        </w:rPr>
        <w:t>Jean Twenge focuses on why people, especially the younger generation, are becoming more depress</w:t>
      </w:r>
      <w:r w:rsidR="009B0092" w:rsidRPr="00A615D7">
        <w:rPr>
          <w:rFonts w:asciiTheme="majorHAnsi" w:hAnsiTheme="majorHAnsi" w:cstheme="majorHAnsi"/>
          <w:color w:val="000000" w:themeColor="text1"/>
        </w:rPr>
        <w:t>ed</w:t>
      </w:r>
      <w:r w:rsidRPr="00A615D7">
        <w:rPr>
          <w:rFonts w:asciiTheme="majorHAnsi" w:hAnsiTheme="majorHAnsi" w:cstheme="majorHAnsi"/>
          <w:color w:val="000000" w:themeColor="text1"/>
        </w:rPr>
        <w:t xml:space="preserve"> than in the past few years.</w:t>
      </w:r>
      <w:r w:rsidR="009B0092" w:rsidRPr="00A615D7">
        <w:rPr>
          <w:rFonts w:asciiTheme="majorHAnsi" w:hAnsiTheme="majorHAnsi" w:cstheme="majorHAnsi"/>
          <w:color w:val="000000" w:themeColor="text1"/>
        </w:rPr>
        <w:t xml:space="preserve"> The author explains the data which measured </w:t>
      </w:r>
      <w:r w:rsidR="00E40F64" w:rsidRPr="00A615D7">
        <w:rPr>
          <w:rFonts w:asciiTheme="majorHAnsi" w:hAnsiTheme="majorHAnsi" w:cstheme="majorHAnsi"/>
          <w:color w:val="000000" w:themeColor="text1"/>
        </w:rPr>
        <w:t xml:space="preserve">the </w:t>
      </w:r>
      <w:r w:rsidR="009B0092" w:rsidRPr="00A615D7">
        <w:rPr>
          <w:rFonts w:asciiTheme="majorHAnsi" w:hAnsiTheme="majorHAnsi" w:cstheme="majorHAnsi"/>
          <w:color w:val="000000" w:themeColor="text1"/>
        </w:rPr>
        <w:t>happiness of teens</w:t>
      </w:r>
      <w:r w:rsidR="00E40F64" w:rsidRPr="00A615D7">
        <w:rPr>
          <w:rFonts w:asciiTheme="majorHAnsi" w:hAnsiTheme="majorHAnsi" w:cstheme="majorHAnsi"/>
          <w:color w:val="000000" w:themeColor="text1"/>
        </w:rPr>
        <w:t xml:space="preserve"> </w:t>
      </w:r>
      <w:r w:rsidR="009B0092" w:rsidRPr="00A615D7">
        <w:rPr>
          <w:rFonts w:asciiTheme="majorHAnsi" w:hAnsiTheme="majorHAnsi" w:cstheme="majorHAnsi"/>
          <w:color w:val="000000" w:themeColor="text1"/>
        </w:rPr>
        <w:t>from a national yearly survey that included eight, 10</w:t>
      </w:r>
      <w:r w:rsidR="009B0092" w:rsidRPr="00A615D7">
        <w:rPr>
          <w:rFonts w:asciiTheme="majorHAnsi" w:hAnsiTheme="majorHAnsi" w:cstheme="majorHAnsi"/>
          <w:color w:val="000000" w:themeColor="text1"/>
          <w:vertAlign w:val="superscript"/>
        </w:rPr>
        <w:t>th</w:t>
      </w:r>
      <w:r w:rsidR="009B0092" w:rsidRPr="00A615D7">
        <w:rPr>
          <w:rFonts w:asciiTheme="majorHAnsi" w:hAnsiTheme="majorHAnsi" w:cstheme="majorHAnsi"/>
          <w:color w:val="000000" w:themeColor="text1"/>
        </w:rPr>
        <w:t>, and 12</w:t>
      </w:r>
      <w:r w:rsidR="009B0092" w:rsidRPr="00A615D7">
        <w:rPr>
          <w:rFonts w:asciiTheme="majorHAnsi" w:hAnsiTheme="majorHAnsi" w:cstheme="majorHAnsi"/>
          <w:color w:val="000000" w:themeColor="text1"/>
          <w:vertAlign w:val="superscript"/>
        </w:rPr>
        <w:t>th</w:t>
      </w:r>
      <w:r w:rsidR="009B0092" w:rsidRPr="00A615D7">
        <w:rPr>
          <w:rFonts w:asciiTheme="majorHAnsi" w:hAnsiTheme="majorHAnsi" w:cstheme="majorHAnsi"/>
          <w:color w:val="000000" w:themeColor="text1"/>
        </w:rPr>
        <w:t xml:space="preserve"> graders.</w:t>
      </w:r>
      <w:r w:rsidRPr="00A615D7">
        <w:rPr>
          <w:rFonts w:asciiTheme="majorHAnsi" w:hAnsiTheme="majorHAnsi" w:cstheme="majorHAnsi"/>
          <w:color w:val="000000" w:themeColor="text1"/>
        </w:rPr>
        <w:t xml:space="preserve"> Twenge claims that teens who spend their time doing physical activities or reading books were happier than those who spend their time on </w:t>
      </w:r>
      <w:r w:rsidR="00E40F64" w:rsidRPr="00A615D7">
        <w:rPr>
          <w:rFonts w:asciiTheme="majorHAnsi" w:hAnsiTheme="majorHAnsi" w:cstheme="majorHAnsi"/>
          <w:color w:val="000000" w:themeColor="text1"/>
        </w:rPr>
        <w:t xml:space="preserve">the </w:t>
      </w:r>
      <w:r w:rsidRPr="00A615D7">
        <w:rPr>
          <w:rFonts w:asciiTheme="majorHAnsi" w:hAnsiTheme="majorHAnsi" w:cstheme="majorHAnsi"/>
          <w:color w:val="000000" w:themeColor="text1"/>
        </w:rPr>
        <w:t>internet and on social media</w:t>
      </w:r>
      <w:r w:rsidR="00E40F64" w:rsidRPr="00A615D7">
        <w:rPr>
          <w:rFonts w:asciiTheme="majorHAnsi" w:hAnsiTheme="majorHAnsi" w:cstheme="majorHAnsi"/>
          <w:color w:val="000000" w:themeColor="text1"/>
        </w:rPr>
        <w:t xml:space="preserve"> (6).</w:t>
      </w:r>
      <w:r w:rsidR="00971EA4" w:rsidRPr="00A615D7">
        <w:rPr>
          <w:rFonts w:asciiTheme="majorHAnsi" w:hAnsiTheme="majorHAnsi" w:cstheme="majorHAnsi"/>
          <w:color w:val="000000"/>
        </w:rPr>
        <w:t xml:space="preserve"> </w:t>
      </w:r>
      <w:r w:rsidR="00971EA4" w:rsidRPr="00A615D7">
        <w:rPr>
          <w:rFonts w:asciiTheme="majorHAnsi" w:hAnsiTheme="majorHAnsi" w:cstheme="majorHAnsi"/>
          <w:color w:val="000000"/>
        </w:rPr>
        <w:t>Twenge summarizes the relationship between using digital media and not using digital media during leisure time as "activity that did not involve a screen was linked to more happiness, and every activity that involved a screen was linked to less happiness" (7).</w:t>
      </w:r>
      <w:r w:rsidR="00971EA4" w:rsidRPr="00A615D7">
        <w:rPr>
          <w:rFonts w:asciiTheme="majorHAnsi" w:hAnsiTheme="majorHAnsi" w:cstheme="majorHAnsi"/>
        </w:rPr>
        <w:t xml:space="preserve"> </w:t>
      </w:r>
      <w:r w:rsidR="00971EA4" w:rsidRPr="00A615D7">
        <w:rPr>
          <w:rFonts w:asciiTheme="majorHAnsi" w:hAnsiTheme="majorHAnsi" w:cstheme="majorHAnsi"/>
        </w:rPr>
        <w:t>Research confirms that excessive use of the internet is harmful to one's mental health as it is known to cause depression (9).</w:t>
      </w:r>
      <w:r w:rsidR="00971EA4" w:rsidRPr="00A615D7">
        <w:rPr>
          <w:rFonts w:asciiTheme="majorHAnsi" w:hAnsiTheme="majorHAnsi" w:cstheme="majorHAnsi"/>
        </w:rPr>
        <w:t xml:space="preserve"> </w:t>
      </w:r>
      <w:r w:rsidR="00E40F64" w:rsidRPr="00A615D7">
        <w:rPr>
          <w:rFonts w:asciiTheme="majorHAnsi" w:hAnsiTheme="majorHAnsi" w:cstheme="majorHAnsi"/>
          <w:color w:val="000000"/>
        </w:rPr>
        <w:t>The t</w:t>
      </w:r>
      <w:r w:rsidR="00E40F64" w:rsidRPr="00A615D7">
        <w:rPr>
          <w:rFonts w:asciiTheme="majorHAnsi" w:hAnsiTheme="majorHAnsi" w:cstheme="majorHAnsi"/>
          <w:color w:val="000000" w:themeColor="text1"/>
        </w:rPr>
        <w:t xml:space="preserve">ime spent online among teenagers doubled between the years 2006-2016; this was </w:t>
      </w:r>
      <w:r w:rsidR="00FD0125" w:rsidRPr="00A615D7">
        <w:rPr>
          <w:rFonts w:asciiTheme="majorHAnsi" w:hAnsiTheme="majorHAnsi" w:cstheme="majorHAnsi"/>
          <w:color w:val="000000" w:themeColor="text1"/>
        </w:rPr>
        <w:t>obvious</w:t>
      </w:r>
      <w:r w:rsidR="00E40F64" w:rsidRPr="00A615D7">
        <w:rPr>
          <w:rFonts w:asciiTheme="majorHAnsi" w:hAnsiTheme="majorHAnsi" w:cstheme="majorHAnsi"/>
          <w:color w:val="000000" w:themeColor="text1"/>
        </w:rPr>
        <w:t xml:space="preserve"> as 82% of all 12</w:t>
      </w:r>
      <w:r w:rsidR="00E40F64" w:rsidRPr="00A615D7">
        <w:rPr>
          <w:rFonts w:asciiTheme="majorHAnsi" w:hAnsiTheme="majorHAnsi" w:cstheme="majorHAnsi"/>
          <w:color w:val="000000" w:themeColor="text1"/>
          <w:vertAlign w:val="superscript"/>
        </w:rPr>
        <w:t>th</w:t>
      </w:r>
      <w:r w:rsidR="00E40F64" w:rsidRPr="00A615D7">
        <w:rPr>
          <w:rFonts w:asciiTheme="majorHAnsi" w:hAnsiTheme="majorHAnsi" w:cstheme="majorHAnsi"/>
          <w:color w:val="000000" w:themeColor="text1"/>
        </w:rPr>
        <w:t xml:space="preserve"> </w:t>
      </w:r>
      <w:r w:rsidR="00A615D7">
        <w:rPr>
          <w:rFonts w:asciiTheme="majorHAnsi" w:hAnsiTheme="majorHAnsi" w:cstheme="majorHAnsi"/>
          <w:color w:val="000000" w:themeColor="text1"/>
        </w:rPr>
        <w:t>g</w:t>
      </w:r>
      <w:r w:rsidR="00E40F64" w:rsidRPr="00A615D7">
        <w:rPr>
          <w:rFonts w:asciiTheme="majorHAnsi" w:hAnsiTheme="majorHAnsi" w:cstheme="majorHAnsi"/>
          <w:color w:val="000000" w:themeColor="text1"/>
        </w:rPr>
        <w:t>raders had access to social media</w:t>
      </w:r>
      <w:r w:rsidR="00E40F64" w:rsidRPr="00A615D7">
        <w:rPr>
          <w:rFonts w:asciiTheme="majorHAnsi" w:hAnsiTheme="majorHAnsi" w:cstheme="majorHAnsi"/>
          <w:color w:val="000000" w:themeColor="text1"/>
        </w:rPr>
        <w:t xml:space="preserve"> </w:t>
      </w:r>
      <w:r w:rsidR="00FD0125" w:rsidRPr="00A615D7">
        <w:rPr>
          <w:rFonts w:asciiTheme="majorHAnsi" w:hAnsiTheme="majorHAnsi" w:cstheme="majorHAnsi"/>
          <w:color w:val="000000" w:themeColor="text1"/>
        </w:rPr>
        <w:t>(11).</w:t>
      </w:r>
      <w:r w:rsidR="00971EA4" w:rsidRPr="00A615D7">
        <w:rPr>
          <w:rFonts w:asciiTheme="majorHAnsi" w:hAnsiTheme="majorHAnsi" w:cstheme="majorHAnsi"/>
          <w:color w:val="000000" w:themeColor="text1"/>
        </w:rPr>
        <w:t xml:space="preserve"> </w:t>
      </w:r>
      <w:r w:rsidR="00971EA4" w:rsidRPr="00A615D7">
        <w:rPr>
          <w:rFonts w:asciiTheme="majorHAnsi" w:hAnsiTheme="majorHAnsi" w:cstheme="majorHAnsi"/>
        </w:rPr>
        <w:t>The results of unhappiness due to excessive usage of digital media, as put forward by Twenge, are depression, low self-esteem, and even suicide (12).</w:t>
      </w:r>
      <w:r w:rsidR="00971EA4" w:rsidRPr="00A615D7">
        <w:rPr>
          <w:rFonts w:asciiTheme="majorHAnsi" w:hAnsiTheme="majorHAnsi" w:cstheme="majorHAnsi"/>
        </w:rPr>
        <w:t xml:space="preserve"> </w:t>
      </w:r>
      <w:r w:rsidR="00FD0125" w:rsidRPr="00A615D7">
        <w:rPr>
          <w:rFonts w:asciiTheme="majorHAnsi" w:hAnsiTheme="majorHAnsi" w:cstheme="majorHAnsi"/>
          <w:color w:val="000000" w:themeColor="text1"/>
        </w:rPr>
        <w:t xml:space="preserve">Twenge also admits that adults have also fallen victim to this epidemic as they spend too much time on their screens as well, which as a result, leads them to </w:t>
      </w:r>
      <w:r w:rsidR="00FD0125" w:rsidRPr="00A615D7">
        <w:rPr>
          <w:rFonts w:asciiTheme="majorHAnsi" w:hAnsiTheme="majorHAnsi" w:cstheme="majorHAnsi"/>
          <w:color w:val="000000" w:themeColor="text1"/>
        </w:rPr>
        <w:t>dedicate</w:t>
      </w:r>
      <w:r w:rsidR="00FD0125" w:rsidRPr="00A615D7">
        <w:rPr>
          <w:rFonts w:asciiTheme="majorHAnsi" w:hAnsiTheme="majorHAnsi" w:cstheme="majorHAnsi"/>
          <w:color w:val="000000" w:themeColor="text1"/>
        </w:rPr>
        <w:t xml:space="preserve"> </w:t>
      </w:r>
      <w:r w:rsidR="00FD0125" w:rsidRPr="00A615D7">
        <w:rPr>
          <w:rFonts w:asciiTheme="majorHAnsi" w:hAnsiTheme="majorHAnsi" w:cstheme="majorHAnsi"/>
          <w:color w:val="000000" w:themeColor="text1"/>
        </w:rPr>
        <w:t>lesser</w:t>
      </w:r>
      <w:r w:rsidR="00FD0125" w:rsidRPr="00A615D7">
        <w:rPr>
          <w:rFonts w:asciiTheme="majorHAnsi" w:hAnsiTheme="majorHAnsi" w:cstheme="majorHAnsi"/>
          <w:color w:val="000000" w:themeColor="text1"/>
        </w:rPr>
        <w:t xml:space="preserve"> face-time with their friends and families or even meeting life partners (13). </w:t>
      </w:r>
      <w:r w:rsidR="00666CAF" w:rsidRPr="00A615D7">
        <w:rPr>
          <w:rFonts w:asciiTheme="majorHAnsi" w:hAnsiTheme="majorHAnsi" w:cstheme="majorHAnsi"/>
          <w:color w:val="000000"/>
        </w:rPr>
        <w:t xml:space="preserve">Twenge points out that people should not give up technology </w:t>
      </w:r>
      <w:r w:rsidR="00A615D7" w:rsidRPr="00A615D7">
        <w:rPr>
          <w:rFonts w:asciiTheme="majorHAnsi" w:hAnsiTheme="majorHAnsi" w:cstheme="majorHAnsi"/>
          <w:color w:val="000000"/>
        </w:rPr>
        <w:t>entirely</w:t>
      </w:r>
      <w:r w:rsidR="00A615D7">
        <w:rPr>
          <w:rFonts w:asciiTheme="majorHAnsi" w:hAnsiTheme="majorHAnsi" w:cstheme="majorHAnsi"/>
          <w:color w:val="000000"/>
        </w:rPr>
        <w:t xml:space="preserve"> but</w:t>
      </w:r>
      <w:r w:rsidR="00666CAF" w:rsidRPr="00A615D7">
        <w:rPr>
          <w:rFonts w:asciiTheme="majorHAnsi" w:hAnsiTheme="majorHAnsi" w:cstheme="majorHAnsi"/>
          <w:color w:val="000000"/>
        </w:rPr>
        <w:t xml:space="preserve"> can balance the use of digital media with other activities during leisure time (17).  </w:t>
      </w:r>
      <w:r w:rsidR="00971EA4" w:rsidRPr="00A615D7">
        <w:rPr>
          <w:rFonts w:asciiTheme="majorHAnsi" w:hAnsiTheme="majorHAnsi" w:cstheme="majorHAnsi"/>
          <w:color w:val="000000" w:themeColor="text1"/>
        </w:rPr>
        <w:t xml:space="preserve">Based on Twenge's findings, people </w:t>
      </w:r>
      <w:r w:rsidR="00971EA4" w:rsidRPr="00A615D7">
        <w:rPr>
          <w:rFonts w:asciiTheme="majorHAnsi" w:hAnsiTheme="majorHAnsi" w:cstheme="majorHAnsi"/>
          <w:color w:val="000000" w:themeColor="text1"/>
        </w:rPr>
        <w:lastRenderedPageBreak/>
        <w:t>should have a balance between the use of their leisure time on-screen activities and physical activities because spending more time in one activity while entirely avoiding the other results in low levels of happiness.</w:t>
      </w:r>
    </w:p>
    <w:p w14:paraId="27675E9A" w14:textId="4C8089AA" w:rsidR="00E454E0" w:rsidRPr="00A615D7" w:rsidRDefault="00E454E0" w:rsidP="00A615D7">
      <w:pPr>
        <w:rPr>
          <w:rFonts w:asciiTheme="majorHAnsi" w:hAnsiTheme="majorHAnsi" w:cstheme="majorHAnsi"/>
          <w:color w:val="000000" w:themeColor="text1"/>
        </w:rPr>
      </w:pPr>
      <w:r w:rsidRPr="00A615D7">
        <w:rPr>
          <w:rFonts w:asciiTheme="majorHAnsi" w:hAnsiTheme="majorHAnsi" w:cstheme="majorHAnsi"/>
        </w:rPr>
        <w:t xml:space="preserve">The internet is a </w:t>
      </w:r>
      <w:r w:rsidRPr="00A615D7">
        <w:rPr>
          <w:rFonts w:asciiTheme="majorHAnsi" w:hAnsiTheme="majorHAnsi" w:cstheme="majorHAnsi"/>
        </w:rPr>
        <w:t>center</w:t>
      </w:r>
      <w:r w:rsidRPr="00A615D7">
        <w:rPr>
          <w:rFonts w:asciiTheme="majorHAnsi" w:hAnsiTheme="majorHAnsi" w:cstheme="majorHAnsi"/>
        </w:rPr>
        <w:t xml:space="preserve"> for knowledge and connectivity, but it also has its disadvantages</w:t>
      </w:r>
      <w:r w:rsidRPr="00A615D7">
        <w:rPr>
          <w:rFonts w:asciiTheme="majorHAnsi" w:hAnsiTheme="majorHAnsi" w:cstheme="majorHAnsi"/>
        </w:rPr>
        <w:t xml:space="preserve">. </w:t>
      </w:r>
      <w:r w:rsidRPr="00A615D7">
        <w:rPr>
          <w:rFonts w:asciiTheme="majorHAnsi" w:hAnsiTheme="majorHAnsi" w:cstheme="majorHAnsi"/>
        </w:rPr>
        <w:t>People should engage in physical activities or those that feed their minds instead of spending most of their time looking at a screen.</w:t>
      </w:r>
      <w:r w:rsidRPr="00A615D7">
        <w:rPr>
          <w:rFonts w:asciiTheme="majorHAnsi" w:hAnsiTheme="majorHAnsi" w:cstheme="majorHAnsi"/>
          <w:color w:val="000000" w:themeColor="text1"/>
        </w:rPr>
        <w:t xml:space="preserve"> </w:t>
      </w:r>
      <w:r w:rsidRPr="00A615D7">
        <w:rPr>
          <w:rFonts w:asciiTheme="majorHAnsi" w:hAnsiTheme="majorHAnsi" w:cstheme="majorHAnsi"/>
        </w:rPr>
        <w:t xml:space="preserve">I absolutely agree with Twenge that because one cannot entirely go without digital media, all we can do is control the amount of time we spend using digital media not to fall victim to depression, loneliness, and </w:t>
      </w:r>
      <w:r w:rsidR="00971EA4" w:rsidRPr="00A615D7">
        <w:rPr>
          <w:rFonts w:asciiTheme="majorHAnsi" w:hAnsiTheme="majorHAnsi" w:cstheme="majorHAnsi"/>
        </w:rPr>
        <w:t>sadness</w:t>
      </w:r>
      <w:r w:rsidRPr="00A615D7">
        <w:rPr>
          <w:rFonts w:asciiTheme="majorHAnsi" w:hAnsiTheme="majorHAnsi" w:cstheme="majorHAnsi"/>
        </w:rPr>
        <w:t>.</w:t>
      </w:r>
      <w:r w:rsidR="00971EA4" w:rsidRPr="00A615D7">
        <w:rPr>
          <w:rFonts w:asciiTheme="majorHAnsi" w:hAnsiTheme="majorHAnsi" w:cstheme="majorHAnsi"/>
        </w:rPr>
        <w:t xml:space="preserve"> As a result, happiness will be achieved. </w:t>
      </w:r>
      <w:bookmarkStart w:id="0" w:name="_GoBack"/>
      <w:bookmarkEnd w:id="0"/>
    </w:p>
    <w:p w14:paraId="69E1B03D" w14:textId="43A51270" w:rsidR="00E454E0" w:rsidRPr="00A615D7" w:rsidRDefault="00E454E0" w:rsidP="00A615D7">
      <w:pPr>
        <w:rPr>
          <w:rFonts w:asciiTheme="majorHAnsi" w:hAnsiTheme="majorHAnsi" w:cstheme="majorHAnsi"/>
          <w:color w:val="000000"/>
        </w:rPr>
      </w:pPr>
      <w:r w:rsidRPr="00A615D7">
        <w:rPr>
          <w:rFonts w:asciiTheme="majorHAnsi" w:hAnsiTheme="majorHAnsi" w:cstheme="majorHAnsi"/>
        </w:rPr>
        <w:t xml:space="preserve"> </w:t>
      </w:r>
    </w:p>
    <w:p w14:paraId="75857CF2" w14:textId="0D3BC1AD" w:rsidR="005768B7" w:rsidRPr="00A615D7" w:rsidRDefault="005768B7" w:rsidP="00A615D7">
      <w:pPr>
        <w:pStyle w:val="Title"/>
        <w:ind w:firstLine="720"/>
        <w:jc w:val="left"/>
        <w:rPr>
          <w:rFonts w:cstheme="majorHAnsi"/>
          <w:color w:val="000000" w:themeColor="text1"/>
        </w:rPr>
      </w:pPr>
    </w:p>
    <w:p w14:paraId="4881C5DD" w14:textId="35909C15" w:rsidR="00971EA4" w:rsidRPr="00A615D7" w:rsidRDefault="00971EA4" w:rsidP="00A615D7">
      <w:pPr>
        <w:rPr>
          <w:rFonts w:asciiTheme="majorHAnsi" w:hAnsiTheme="majorHAnsi" w:cstheme="majorHAnsi"/>
        </w:rPr>
      </w:pPr>
    </w:p>
    <w:p w14:paraId="07C0A195" w14:textId="04037D57" w:rsidR="00971EA4" w:rsidRPr="00A615D7" w:rsidRDefault="00971EA4" w:rsidP="00A615D7">
      <w:pPr>
        <w:rPr>
          <w:rFonts w:asciiTheme="majorHAnsi" w:hAnsiTheme="majorHAnsi" w:cstheme="majorHAnsi"/>
        </w:rPr>
      </w:pPr>
    </w:p>
    <w:p w14:paraId="14EC2C87" w14:textId="4374FA2E" w:rsidR="00971EA4" w:rsidRPr="00A615D7" w:rsidRDefault="00971EA4" w:rsidP="00A615D7">
      <w:pPr>
        <w:rPr>
          <w:rFonts w:asciiTheme="majorHAnsi" w:hAnsiTheme="majorHAnsi" w:cstheme="majorHAnsi"/>
        </w:rPr>
      </w:pPr>
    </w:p>
    <w:p w14:paraId="79AE86F5" w14:textId="377C5373" w:rsidR="00971EA4" w:rsidRPr="00A615D7" w:rsidRDefault="00971EA4" w:rsidP="00A615D7">
      <w:pPr>
        <w:rPr>
          <w:rFonts w:asciiTheme="majorHAnsi" w:hAnsiTheme="majorHAnsi" w:cstheme="majorHAnsi"/>
        </w:rPr>
      </w:pPr>
    </w:p>
    <w:p w14:paraId="379A32BA" w14:textId="3198DC24" w:rsidR="00971EA4" w:rsidRPr="00A615D7" w:rsidRDefault="00971EA4" w:rsidP="00A615D7">
      <w:pPr>
        <w:rPr>
          <w:rFonts w:asciiTheme="majorHAnsi" w:hAnsiTheme="majorHAnsi" w:cstheme="majorHAnsi"/>
        </w:rPr>
      </w:pPr>
    </w:p>
    <w:p w14:paraId="5042315C" w14:textId="166C7FEC" w:rsidR="00971EA4" w:rsidRPr="00A615D7" w:rsidRDefault="00971EA4" w:rsidP="00A615D7">
      <w:pPr>
        <w:rPr>
          <w:rFonts w:asciiTheme="majorHAnsi" w:hAnsiTheme="majorHAnsi" w:cstheme="majorHAnsi"/>
        </w:rPr>
      </w:pPr>
    </w:p>
    <w:p w14:paraId="5B7450FB" w14:textId="18539BA1" w:rsidR="00971EA4" w:rsidRPr="00A615D7" w:rsidRDefault="00971EA4" w:rsidP="00A615D7">
      <w:pPr>
        <w:rPr>
          <w:rFonts w:asciiTheme="majorHAnsi" w:hAnsiTheme="majorHAnsi" w:cstheme="majorHAnsi"/>
        </w:rPr>
      </w:pPr>
    </w:p>
    <w:p w14:paraId="5A863F49" w14:textId="6B36BE84" w:rsidR="00971EA4" w:rsidRPr="00A615D7" w:rsidRDefault="00971EA4" w:rsidP="00A615D7">
      <w:pPr>
        <w:rPr>
          <w:rFonts w:asciiTheme="majorHAnsi" w:hAnsiTheme="majorHAnsi" w:cstheme="majorHAnsi"/>
        </w:rPr>
      </w:pPr>
    </w:p>
    <w:p w14:paraId="2E37B67B" w14:textId="2A604F26" w:rsidR="00971EA4" w:rsidRPr="00A615D7" w:rsidRDefault="00971EA4" w:rsidP="00A615D7">
      <w:pPr>
        <w:rPr>
          <w:rFonts w:asciiTheme="majorHAnsi" w:hAnsiTheme="majorHAnsi" w:cstheme="majorHAnsi"/>
        </w:rPr>
      </w:pPr>
    </w:p>
    <w:p w14:paraId="4BC91CB3" w14:textId="7D5EEC32" w:rsidR="00971EA4" w:rsidRPr="00A615D7" w:rsidRDefault="00971EA4" w:rsidP="00A615D7">
      <w:pPr>
        <w:rPr>
          <w:rFonts w:asciiTheme="majorHAnsi" w:hAnsiTheme="majorHAnsi" w:cstheme="majorHAnsi"/>
        </w:rPr>
      </w:pPr>
    </w:p>
    <w:p w14:paraId="3D982CF4" w14:textId="120170F9" w:rsidR="00971EA4" w:rsidRPr="00A615D7" w:rsidRDefault="00971EA4" w:rsidP="00A615D7">
      <w:pPr>
        <w:rPr>
          <w:rFonts w:asciiTheme="majorHAnsi" w:hAnsiTheme="majorHAnsi" w:cstheme="majorHAnsi"/>
        </w:rPr>
      </w:pPr>
    </w:p>
    <w:p w14:paraId="0A70BFC8" w14:textId="227A0FE2" w:rsidR="00971EA4" w:rsidRPr="00A615D7" w:rsidRDefault="00971EA4" w:rsidP="00A615D7">
      <w:pPr>
        <w:rPr>
          <w:rFonts w:asciiTheme="majorHAnsi" w:hAnsiTheme="majorHAnsi" w:cstheme="majorHAnsi"/>
        </w:rPr>
      </w:pPr>
    </w:p>
    <w:p w14:paraId="3FC01BBB" w14:textId="4F662A94" w:rsidR="00971EA4" w:rsidRPr="00A615D7" w:rsidRDefault="00A615D7" w:rsidP="00A615D7">
      <w:pPr>
        <w:jc w:val="center"/>
        <w:rPr>
          <w:rFonts w:asciiTheme="majorHAnsi" w:hAnsiTheme="majorHAnsi" w:cstheme="majorHAnsi"/>
        </w:rPr>
      </w:pPr>
      <w:r w:rsidRPr="00A615D7">
        <w:rPr>
          <w:rFonts w:asciiTheme="majorHAnsi" w:hAnsiTheme="majorHAnsi" w:cstheme="majorHAnsi"/>
        </w:rPr>
        <w:lastRenderedPageBreak/>
        <w:t xml:space="preserve">Works Cited </w:t>
      </w:r>
    </w:p>
    <w:p w14:paraId="3795E426" w14:textId="55801DDA" w:rsidR="00A615D7" w:rsidRPr="00A615D7" w:rsidRDefault="00A615D7" w:rsidP="00A615D7">
      <w:pPr>
        <w:ind w:left="720" w:hanging="720"/>
        <w:rPr>
          <w:rFonts w:asciiTheme="majorHAnsi" w:hAnsiTheme="majorHAnsi" w:cstheme="majorHAnsi"/>
        </w:rPr>
      </w:pPr>
      <w:r w:rsidRPr="00A615D7">
        <w:rPr>
          <w:rFonts w:asciiTheme="majorHAnsi" w:hAnsiTheme="majorHAnsi" w:cstheme="majorHAnsi"/>
        </w:rPr>
        <w:t xml:space="preserve">Twenge, Jean.  “What Might Explain the Unhappiness Epidemic?” </w:t>
      </w:r>
      <w:r w:rsidRPr="00A615D7">
        <w:rPr>
          <w:rFonts w:asciiTheme="majorHAnsi" w:hAnsiTheme="majorHAnsi" w:cstheme="majorHAnsi"/>
          <w:i/>
        </w:rPr>
        <w:t>The Conversation</w:t>
      </w:r>
      <w:r w:rsidRPr="00A615D7">
        <w:rPr>
          <w:rFonts w:asciiTheme="majorHAnsi" w:hAnsiTheme="majorHAnsi" w:cstheme="majorHAnsi"/>
        </w:rPr>
        <w:t xml:space="preserve">, 22 Jan. 2018.  </w:t>
      </w:r>
      <w:r w:rsidRPr="00A615D7">
        <w:rPr>
          <w:rFonts w:asciiTheme="majorHAnsi" w:hAnsiTheme="majorHAnsi" w:cstheme="majorHAnsi"/>
          <w:i/>
        </w:rPr>
        <w:t xml:space="preserve">Gale </w:t>
      </w:r>
      <w:proofErr w:type="gramStart"/>
      <w:r w:rsidRPr="00A615D7">
        <w:rPr>
          <w:rFonts w:asciiTheme="majorHAnsi" w:hAnsiTheme="majorHAnsi" w:cstheme="majorHAnsi"/>
          <w:i/>
        </w:rPr>
        <w:t>In</w:t>
      </w:r>
      <w:proofErr w:type="gramEnd"/>
      <w:r w:rsidRPr="00A615D7">
        <w:rPr>
          <w:rFonts w:asciiTheme="majorHAnsi" w:hAnsiTheme="majorHAnsi" w:cstheme="majorHAnsi"/>
          <w:i/>
        </w:rPr>
        <w:t xml:space="preserve"> Context:  Opposing Viewpoints</w:t>
      </w:r>
      <w:r w:rsidRPr="00A615D7">
        <w:rPr>
          <w:rFonts w:asciiTheme="majorHAnsi" w:hAnsiTheme="majorHAnsi" w:cstheme="majorHAnsi"/>
        </w:rPr>
        <w:t>,</w:t>
      </w:r>
      <w:r w:rsidRPr="00A615D7">
        <w:rPr>
          <w:rFonts w:asciiTheme="majorHAnsi" w:hAnsiTheme="majorHAnsi" w:cstheme="majorHAnsi"/>
        </w:rPr>
        <w:t xml:space="preserve"> </w:t>
      </w:r>
      <w:hyperlink r:id="rId9" w:history="1">
        <w:r w:rsidRPr="00A615D7">
          <w:rPr>
            <w:rStyle w:val="Hyperlink"/>
            <w:rFonts w:asciiTheme="majorHAnsi" w:hAnsiTheme="majorHAnsi" w:cstheme="majorHAnsi"/>
          </w:rPr>
          <w:t>https://link.gale.com/</w:t>
        </w:r>
      </w:hyperlink>
      <w:r w:rsidRPr="00A615D7">
        <w:rPr>
          <w:rFonts w:asciiTheme="majorHAnsi" w:hAnsiTheme="majorHAnsi" w:cstheme="majorHAnsi"/>
        </w:rPr>
        <w:t xml:space="preserve">. </w:t>
      </w:r>
    </w:p>
    <w:p w14:paraId="1D7C5B71" w14:textId="77777777" w:rsidR="00A615D7" w:rsidRPr="00A615D7" w:rsidRDefault="00A615D7" w:rsidP="00A615D7">
      <w:pPr>
        <w:rPr>
          <w:rFonts w:asciiTheme="majorHAnsi" w:hAnsiTheme="majorHAnsi" w:cstheme="majorHAnsi"/>
        </w:rPr>
      </w:pPr>
    </w:p>
    <w:p w14:paraId="33543A8A" w14:textId="4156952D" w:rsidR="005768B7" w:rsidRPr="00A615D7" w:rsidRDefault="005768B7" w:rsidP="00A615D7">
      <w:pPr>
        <w:rPr>
          <w:rFonts w:asciiTheme="majorHAnsi" w:hAnsiTheme="majorHAnsi" w:cstheme="majorHAnsi"/>
        </w:rPr>
      </w:pPr>
    </w:p>
    <w:p w14:paraId="31A5BF68" w14:textId="3EACCD60" w:rsidR="005768B7" w:rsidRPr="00A615D7" w:rsidRDefault="005768B7" w:rsidP="00A615D7">
      <w:pPr>
        <w:rPr>
          <w:rFonts w:asciiTheme="majorHAnsi" w:hAnsiTheme="majorHAnsi" w:cstheme="majorHAnsi"/>
        </w:rPr>
      </w:pPr>
    </w:p>
    <w:p w14:paraId="064FB87D" w14:textId="3B655A5E" w:rsidR="005768B7" w:rsidRPr="00A615D7" w:rsidRDefault="005768B7" w:rsidP="00A615D7">
      <w:pPr>
        <w:rPr>
          <w:rFonts w:asciiTheme="majorHAnsi" w:hAnsiTheme="majorHAnsi" w:cstheme="majorHAnsi"/>
        </w:rPr>
      </w:pPr>
    </w:p>
    <w:p w14:paraId="6A450140" w14:textId="744DF546" w:rsidR="005768B7" w:rsidRPr="00A615D7" w:rsidRDefault="005768B7" w:rsidP="00A615D7">
      <w:pPr>
        <w:rPr>
          <w:rFonts w:asciiTheme="majorHAnsi" w:hAnsiTheme="majorHAnsi" w:cstheme="majorHAnsi"/>
        </w:rPr>
      </w:pPr>
    </w:p>
    <w:p w14:paraId="6DC77663" w14:textId="1815ACD4" w:rsidR="005768B7" w:rsidRPr="00A615D7" w:rsidRDefault="005768B7" w:rsidP="00A615D7">
      <w:pPr>
        <w:rPr>
          <w:rFonts w:asciiTheme="majorHAnsi" w:hAnsiTheme="majorHAnsi" w:cstheme="majorHAnsi"/>
        </w:rPr>
      </w:pPr>
    </w:p>
    <w:p w14:paraId="1293F40B" w14:textId="51061838" w:rsidR="005768B7" w:rsidRPr="00A615D7" w:rsidRDefault="005768B7" w:rsidP="00A615D7">
      <w:pPr>
        <w:rPr>
          <w:rFonts w:asciiTheme="majorHAnsi" w:hAnsiTheme="majorHAnsi" w:cstheme="majorHAnsi"/>
        </w:rPr>
      </w:pPr>
    </w:p>
    <w:sectPr w:rsidR="005768B7" w:rsidRPr="00A615D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5C8D7" w14:textId="77777777" w:rsidR="00731ED0" w:rsidRDefault="00731ED0">
      <w:pPr>
        <w:spacing w:line="240" w:lineRule="auto"/>
      </w:pPr>
      <w:r>
        <w:separator/>
      </w:r>
    </w:p>
  </w:endnote>
  <w:endnote w:type="continuationSeparator" w:id="0">
    <w:p w14:paraId="20E616EF" w14:textId="77777777" w:rsidR="00731ED0" w:rsidRDefault="00731E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E81B2" w14:textId="77777777" w:rsidR="00731ED0" w:rsidRDefault="00731ED0">
      <w:pPr>
        <w:spacing w:line="240" w:lineRule="auto"/>
      </w:pPr>
      <w:r>
        <w:separator/>
      </w:r>
    </w:p>
  </w:footnote>
  <w:footnote w:type="continuationSeparator" w:id="0">
    <w:p w14:paraId="6296BB13" w14:textId="77777777" w:rsidR="00731ED0" w:rsidRDefault="00731E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36568" w14:textId="77777777" w:rsidR="00E614DD" w:rsidRDefault="00731ED0">
    <w:pPr>
      <w:pStyle w:val="Header"/>
    </w:pPr>
    <w:sdt>
      <w:sdtPr>
        <w:alias w:val="Last Name:"/>
        <w:tag w:val="Last Name:"/>
        <w:id w:val="343136273"/>
        <w:temporary/>
        <w:showingPlcHdr/>
        <w15:appearance w15:val="hidden"/>
      </w:sdtPr>
      <w:sdtEndPr/>
      <w:sdtContent>
        <w:r w:rsidR="00F9444C">
          <w:t>Last Name</w:t>
        </w:r>
      </w:sdtContent>
    </w:sdt>
    <w:r w:rsidR="00691EC1">
      <w:t xml:space="preserve"> </w:t>
    </w:r>
    <w:r w:rsidR="00691EC1">
      <w:fldChar w:fldCharType="begin"/>
    </w:r>
    <w:r w:rsidR="00691EC1">
      <w:instrText xml:space="preserve"> PAGE   \* MERGEFORMAT </w:instrText>
    </w:r>
    <w:r w:rsidR="00691EC1">
      <w:fldChar w:fldCharType="separate"/>
    </w:r>
    <w:r w:rsidR="00F9444C">
      <w:rPr>
        <w:noProof/>
      </w:rPr>
      <w:t>2</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318B8" w14:textId="2F9B65F6" w:rsidR="00E614DD" w:rsidRDefault="005768B7">
    <w:pPr>
      <w:pStyle w:val="Header"/>
    </w:pPr>
    <w:r>
      <w:t>Himed</w:t>
    </w:r>
    <w:r w:rsidR="00B13D1B">
      <w:t xml:space="preserve"> </w:t>
    </w:r>
    <w:r w:rsidR="00691EC1">
      <w:fldChar w:fldCharType="begin"/>
    </w:r>
    <w:r w:rsidR="00691EC1">
      <w:instrText xml:space="preserve"> PAGE   \* MERGEFORMAT </w:instrText>
    </w:r>
    <w:r w:rsidR="00691EC1">
      <w:fldChar w:fldCharType="separate"/>
    </w:r>
    <w:r w:rsidR="00F9444C">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2N7MEUhbmZhamFko6SsGpxcWZ+XkgBUa1AHkgx4csAAAA"/>
  </w:docVars>
  <w:rsids>
    <w:rsidRoot w:val="005768B7"/>
    <w:rsid w:val="00040CBB"/>
    <w:rsid w:val="000B78C8"/>
    <w:rsid w:val="001463B2"/>
    <w:rsid w:val="0014724B"/>
    <w:rsid w:val="001F62C0"/>
    <w:rsid w:val="00245E02"/>
    <w:rsid w:val="00353B66"/>
    <w:rsid w:val="004A2675"/>
    <w:rsid w:val="004F7139"/>
    <w:rsid w:val="005768B7"/>
    <w:rsid w:val="00666CAF"/>
    <w:rsid w:val="00691EC1"/>
    <w:rsid w:val="00731ED0"/>
    <w:rsid w:val="007C53FB"/>
    <w:rsid w:val="008B7D18"/>
    <w:rsid w:val="008F1F97"/>
    <w:rsid w:val="008F4052"/>
    <w:rsid w:val="00971EA4"/>
    <w:rsid w:val="009B0092"/>
    <w:rsid w:val="009D4EB3"/>
    <w:rsid w:val="00A615D7"/>
    <w:rsid w:val="00A90C2D"/>
    <w:rsid w:val="00B13D1B"/>
    <w:rsid w:val="00B818DF"/>
    <w:rsid w:val="00D52117"/>
    <w:rsid w:val="00DB0D39"/>
    <w:rsid w:val="00E14005"/>
    <w:rsid w:val="00E40F64"/>
    <w:rsid w:val="00E454E0"/>
    <w:rsid w:val="00E614DD"/>
    <w:rsid w:val="00F9444C"/>
    <w:rsid w:val="00FD01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AD45B9"/>
  <w15:chartTrackingRefBased/>
  <w15:docId w15:val="{515EB43D-D7FA-4E26-8BD4-CB0809337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styleId="Hyperlink">
    <w:name w:val="Hyperlink"/>
    <w:basedOn w:val="DefaultParagraphFont"/>
    <w:uiPriority w:val="99"/>
    <w:unhideWhenUsed/>
    <w:rsid w:val="00A615D7"/>
    <w:rPr>
      <w:color w:val="5F5F5F" w:themeColor="hyperlink"/>
      <w:u w:val="single"/>
    </w:rPr>
  </w:style>
  <w:style w:type="character" w:styleId="UnresolvedMention">
    <w:name w:val="Unresolved Mention"/>
    <w:basedOn w:val="DefaultParagraphFont"/>
    <w:uiPriority w:val="99"/>
    <w:semiHidden/>
    <w:unhideWhenUsed/>
    <w:rsid w:val="00A61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4714670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link.gal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ram%20PC\AppData\Roaming\Microsoft\Templates\MLA%20style%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37E983-76CC-4E54-A1DA-55AA54B98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paper</Template>
  <TotalTime>2</TotalTime>
  <Pages>3</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PC</dc:creator>
  <cp:keywords/>
  <dc:description/>
  <cp:lastModifiedBy>AKRAM HIMED</cp:lastModifiedBy>
  <cp:revision>3</cp:revision>
  <dcterms:created xsi:type="dcterms:W3CDTF">2020-03-02T07:30:00Z</dcterms:created>
  <dcterms:modified xsi:type="dcterms:W3CDTF">2020-03-02T07:31:00Z</dcterms:modified>
  <cp:version/>
</cp:coreProperties>
</file>